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44" w:rsidRDefault="00A93344">
      <w:r>
        <w:t>от 01.09.2016</w:t>
      </w:r>
    </w:p>
    <w:p w:rsidR="00A93344" w:rsidRDefault="00A93344"/>
    <w:p w:rsidR="00A93344" w:rsidRDefault="00A93344">
      <w:r>
        <w:t xml:space="preserve">Принято решение: уточнить формулировки и определить, что: </w:t>
      </w:r>
    </w:p>
    <w:p w:rsidR="00A93344" w:rsidRDefault="00A93344">
      <w:r>
        <w:t>1.  Минимальные размеры взноса в компенсационный фонд Ассоциации составляют:</w:t>
      </w:r>
    </w:p>
    <w:p w:rsidR="00A93344" w:rsidRDefault="00A93344">
      <w:r>
        <w:t xml:space="preserve">1) пятьдесят тысяч рублей в случае, если член Ассоциации планирует выполнять подготовку проектной документации, стоимость которой по одному договору подряда на подготовку проектной документации не превышает двадцать пять миллионов рублей; </w:t>
      </w:r>
    </w:p>
    <w:p w:rsidR="00A93344" w:rsidRDefault="00A93344">
      <w:r>
        <w:t xml:space="preserve">2) сто пятьдесят тысяч рублей в случае, если член Ассоциации планирует выполнять подготовку проектной документации, стоимость которой по одному договору подряда на подготовку проектной документации не превышает пятьдесят миллионов рублей; </w:t>
      </w:r>
    </w:p>
    <w:p w:rsidR="00A93344" w:rsidRDefault="00A93344">
      <w:r>
        <w:t xml:space="preserve">3) пятьсот тысяч рублей в случае, если член Ассоциации планирует выполнять подготовку проектной документации, стоимость которой по одному договору подряда на подготовку проектной документации не превышает триста миллионов рублей; </w:t>
      </w:r>
    </w:p>
    <w:p w:rsidR="00A93344" w:rsidRDefault="00A93344">
      <w:r>
        <w:t>4) один миллион рублей в случае, если член Ассоциации планирует выполнять подготовку проектной документации, стоимость которой по одному договору подряда на подготовку проектной документации составляет триста миллионов рублей и более.</w:t>
      </w:r>
    </w:p>
    <w:p w:rsidR="00A93344" w:rsidRDefault="00A93344">
      <w:r>
        <w:br/>
        <w:t>2. Организации – члены Ассоциации, которые внесли взнос в компенсационный фонд Ассоциации в период с 04.07.2016 в размере, установленном частью 4 Требований к членству Ассоциации, т.е. не ниже, чем минимальный размер взноса в компенсационный фонд саморегулируемой организации, установленный частью 10 новой редакции статьи 55.16 Градостроительного кодекса РФ, вступившей в силу с 04.07.2016, а именно  50 000 рублей, 150 000 рублей 500 000 рублей и 1 000 000 рублей, в зависимости от стоимости выполнения подготовки проектной документации по одному договору, внесли его правильно, в полном соответствии с действующим законодательством и требованиями Ассоциации.</w:t>
      </w:r>
      <w:r>
        <w:br/>
      </w:r>
    </w:p>
    <w:p w:rsidR="00A93344" w:rsidRDefault="00A93344">
      <w:r>
        <w:t>Принято решение: утвердить Требования к членству в Ассоциации «Объединение проектировщиков «УниверсалПроект» в новой редакции.</w:t>
      </w:r>
    </w:p>
    <w:p w:rsidR="00A93344" w:rsidRDefault="00A93344"/>
    <w:p w:rsidR="00A93344" w:rsidRDefault="00A9334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93344"/>
    <w:rsid w:val="00045D12"/>
    <w:rsid w:val="0052439B"/>
    <w:rsid w:val="00A93344"/>
    <w:rsid w:val="00B80071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